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3C" w:rsidRDefault="001F0C3C">
      <w:pPr>
        <w:pStyle w:val="Body"/>
        <w:spacing w:before="100" w:after="10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90858" w:rsidRDefault="00090858" w:rsidP="0080607C">
      <w:pPr>
        <w:spacing w:after="60"/>
        <w:jc w:val="center"/>
        <w:rPr>
          <w:b/>
        </w:rPr>
      </w:pPr>
      <w:r>
        <w:rPr>
          <w:b/>
        </w:rPr>
        <w:t>Workshop on “Next Generation Quantum Materials”</w:t>
      </w:r>
    </w:p>
    <w:p w:rsidR="00090858" w:rsidRPr="00090858" w:rsidRDefault="00090858" w:rsidP="0080607C">
      <w:pPr>
        <w:spacing w:after="60"/>
        <w:jc w:val="center"/>
        <w:rPr>
          <w:b/>
          <w:lang w:val="pt-BR"/>
        </w:rPr>
      </w:pPr>
      <w:r w:rsidRPr="00090858">
        <w:rPr>
          <w:b/>
          <w:lang w:val="pt-BR"/>
        </w:rPr>
        <w:t>ICTP/SAIFR</w:t>
      </w:r>
      <w:r>
        <w:rPr>
          <w:b/>
          <w:lang w:val="pt-BR"/>
        </w:rPr>
        <w:t xml:space="preserve"> - </w:t>
      </w:r>
      <w:r w:rsidRPr="00090858">
        <w:rPr>
          <w:b/>
          <w:lang w:val="pt-BR"/>
        </w:rPr>
        <w:t xml:space="preserve">São Paulo, </w:t>
      </w:r>
      <w:proofErr w:type="gramStart"/>
      <w:r w:rsidRPr="00090858">
        <w:rPr>
          <w:b/>
          <w:lang w:val="pt-BR"/>
        </w:rPr>
        <w:t>BR</w:t>
      </w:r>
      <w:proofErr w:type="gramEnd"/>
    </w:p>
    <w:p w:rsidR="00090858" w:rsidRDefault="00090858" w:rsidP="00090858">
      <w:pPr>
        <w:spacing w:after="60"/>
        <w:jc w:val="center"/>
        <w:rPr>
          <w:b/>
          <w:sz w:val="16"/>
          <w:szCs w:val="16"/>
          <w:lang w:val="pt-BR"/>
        </w:rPr>
      </w:pPr>
      <w:proofErr w:type="spellStart"/>
      <w:r w:rsidRPr="00090858">
        <w:rPr>
          <w:b/>
          <w:sz w:val="16"/>
          <w:szCs w:val="16"/>
          <w:lang w:val="pt-BR"/>
        </w:rPr>
        <w:t>April</w:t>
      </w:r>
      <w:proofErr w:type="spellEnd"/>
      <w:r w:rsidRPr="00090858">
        <w:rPr>
          <w:b/>
          <w:sz w:val="16"/>
          <w:szCs w:val="16"/>
          <w:lang w:val="pt-BR"/>
        </w:rPr>
        <w:t xml:space="preserve"> 4-8, 2016</w:t>
      </w:r>
    </w:p>
    <w:p w:rsidR="00090DE5" w:rsidRPr="00090858" w:rsidRDefault="00090DE5" w:rsidP="00090858">
      <w:pPr>
        <w:spacing w:after="60"/>
        <w:jc w:val="center"/>
        <w:rPr>
          <w:b/>
          <w:sz w:val="16"/>
          <w:szCs w:val="16"/>
          <w:lang w:val="pt-BR"/>
        </w:rPr>
      </w:pP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91"/>
        <w:gridCol w:w="1811"/>
        <w:gridCol w:w="8876"/>
      </w:tblGrid>
      <w:tr w:rsidR="00090858" w:rsidRPr="00090858" w:rsidTr="00090858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8" w:space="0" w:color="020407"/>
              <w:left w:val="single" w:sz="8" w:space="0" w:color="020407"/>
              <w:bottom w:val="single" w:sz="8" w:space="0" w:color="000000"/>
              <w:right w:val="nil"/>
            </w:tcBorders>
            <w:shd w:val="clear" w:color="000000" w:fill="3C6FC2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 xml:space="preserve">Monday, April 4 – Session 1 – Chair: Liliana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>Arrachea</w:t>
            </w:r>
            <w:proofErr w:type="spellEnd"/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9D0D6B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13:30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/>
                <w:lang w:val="pt-BR" w:eastAsia="pt-BR"/>
              </w:rPr>
              <w:t>Registration</w:t>
            </w:r>
            <w:proofErr w:type="spellEnd"/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9D0D6B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13:30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9D0D6B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13:45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Opening</w:t>
            </w:r>
            <w:proofErr w:type="spellEnd"/>
          </w:p>
        </w:tc>
      </w:tr>
      <w:tr w:rsidR="00090858" w:rsidRPr="00090858" w:rsidTr="00090858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3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9D0D6B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Carlos Balseiro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Photoelectrons Unveil Topological Transitions in Graphene like Systems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687E37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Tatiana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Rappoport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687E37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Real-Space Calculation of the Conductivity Tensor for Disordered Topological Matter</w:t>
            </w:r>
          </w:p>
        </w:tc>
      </w:tr>
      <w:tr w:rsidR="00090858" w:rsidRPr="00687E37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687E37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Lu</w:t>
            </w:r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is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 G. D</w:t>
            </w:r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ias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687E37" w:rsidRDefault="00687E37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 xml:space="preserve">How to distinguish between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Majorana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 xml:space="preserve"> and Kondo signals in a quantum dot-topological quantum wire junction?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30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COFFEE BREAK</w:t>
            </w:r>
          </w:p>
        </w:tc>
      </w:tr>
      <w:tr w:rsidR="00090858" w:rsidRPr="00090858" w:rsidTr="0009085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9D0D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</w:t>
            </w:r>
            <w:r w:rsidR="009D0D6B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687E37" w:rsidP="00687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Gonzalo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Usaj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687E37" w:rsidP="00687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Floquet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 xml:space="preserve"> topological insulators:  materials engineering by driving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3C6FC2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 xml:space="preserve">Tuesday, April 5 – Session 2 – Chair: Carlos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>Balseiro</w:t>
            </w:r>
            <w:proofErr w:type="spellEnd"/>
          </w:p>
        </w:tc>
      </w:tr>
      <w:tr w:rsidR="00090858" w:rsidRPr="00090858" w:rsidTr="0009085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09:30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10:15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Liliana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Arrachea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Unveiling a crystalline topological insulator in a Weyl semi-metal with time-reversal symmetry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10:15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Ana Maria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Lois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(New?) Low dimensional systems:  richness and diversity of their electronic properties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COFFEE BREAK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Alejandro Lobos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Haldane phase and magnetic end-states in 1D topological Kondo insulators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Eduardo Miranda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Emergent symmetries in disordered quantum spin chains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14:45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LUNCH</w:t>
            </w:r>
          </w:p>
        </w:tc>
      </w:tr>
    </w:tbl>
    <w:p w:rsidR="00090858" w:rsidRDefault="00090858">
      <w:r>
        <w:br w:type="page"/>
      </w:r>
    </w:p>
    <w:p w:rsidR="00090858" w:rsidRDefault="00090858"/>
    <w:p w:rsidR="00090858" w:rsidRDefault="00090858"/>
    <w:p w:rsidR="00090858" w:rsidRDefault="00090858"/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91"/>
        <w:gridCol w:w="1731"/>
        <w:gridCol w:w="7753"/>
      </w:tblGrid>
      <w:tr w:rsidR="00090858" w:rsidRPr="00090858" w:rsidTr="00090858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1B60D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Session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 3 –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Chair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: Eduardo Miranda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Jan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Kunes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Excitonic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 xml:space="preserve"> magnetism in models and materials</w:t>
            </w:r>
          </w:p>
        </w:tc>
      </w:tr>
      <w:tr w:rsidR="00090858" w:rsidRPr="00090858" w:rsidTr="0009085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José A.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Hoyos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Neto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Criticality and quenched disorder: rare regions vs. Harris criterion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17:00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COFFEE BREAK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Caio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Lewenkopf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Transport properties of three-dimensional Weyl semimetals near a Weyl node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18:30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Eric de Andrade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Magnetic moments and non-Fermi-liquid behavior in quasicrystals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4080F"/>
              <w:bottom w:val="single" w:sz="8" w:space="0" w:color="000000"/>
              <w:right w:val="nil"/>
            </w:tcBorders>
            <w:shd w:val="clear" w:color="000000" w:fill="3C6FC2"/>
            <w:vAlign w:val="center"/>
            <w:hideMark/>
          </w:tcPr>
          <w:p w:rsidR="00090858" w:rsidRPr="00090858" w:rsidRDefault="00090858" w:rsidP="00687E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 xml:space="preserve">Wednesday, April 6 – Session 4 – Chair: 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9:30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10:15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Eduardo Granado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Exotic magnetism in 5d ordered double perovskites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10:15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Pablo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Cornaglia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Why are the Co-based 115 compounds different? The case study of GdMIn5 (M=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Co,Rh,Ir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)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COFFEE BREAK</w:t>
            </w:r>
          </w:p>
        </w:tc>
      </w:tr>
      <w:tr w:rsidR="00090858" w:rsidRPr="00090858" w:rsidTr="00090858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Veronica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Vildosola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Spin density wave instabilities in the NbS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vertAlign w:val="subscript"/>
                <w:lang w:eastAsia="pt-BR"/>
              </w:rPr>
              <w:t>2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monolayer</w:t>
            </w:r>
          </w:p>
        </w:tc>
      </w:tr>
      <w:tr w:rsidR="00090858" w:rsidRPr="00090858" w:rsidTr="00090858">
        <w:trPr>
          <w:trHeight w:val="570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Marcos Ávila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Simplicity vs. complexity in thermoelectric quantum materials:  the cases of FeGa3 and RT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vertAlign w:val="subscript"/>
                <w:lang w:eastAsia="pt-BR"/>
              </w:rPr>
              <w:t>2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Zn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vertAlign w:val="subscript"/>
                <w:lang w:eastAsia="pt-BR"/>
              </w:rPr>
              <w:t>20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14:00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LUNCH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Jan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Zaanen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1F01C4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1F01C4">
              <w:rPr>
                <w:rFonts w:ascii="Arial" w:eastAsia="Times New Roman" w:hAnsi="Arial" w:cs="Arial"/>
                <w:b/>
                <w:i/>
                <w:color w:val="323232"/>
                <w:sz w:val="18"/>
                <w:szCs w:val="18"/>
                <w:bdr w:val="none" w:sz="0" w:space="0" w:color="auto"/>
                <w:lang w:eastAsia="pt-BR"/>
              </w:rPr>
              <w:t>IFT-Colloquium:</w:t>
            </w:r>
            <w:r w:rsidRPr="001F01C4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r w:rsidR="001F01C4" w:rsidRPr="001F01C4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Holographic Duality, Strange Metals and Entanglement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1B60D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 </w:t>
            </w:r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eastAsia="pt-BR"/>
              </w:rPr>
              <w:t xml:space="preserve"> Session 5 – Chair: Lucy V. C.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eastAsia="pt-BR"/>
              </w:rPr>
              <w:t>Assaly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 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19:00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/>
                <w:lang w:val="pt-BR" w:eastAsia="pt-BR"/>
              </w:rPr>
              <w:t>Poster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/>
                <w:lang w:val="pt-BR" w:eastAsia="pt-BR"/>
              </w:rPr>
              <w:t xml:space="preserve">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/>
                <w:lang w:val="pt-BR" w:eastAsia="pt-BR"/>
              </w:rPr>
              <w:t>Session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bdr w:val="none" w:sz="0" w:space="0" w:color="auto"/>
                <w:lang w:val="pt-BR" w:eastAsia="pt-BR"/>
              </w:rPr>
              <w:t> 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19:00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Social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Dinner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 (TBA)</w:t>
            </w:r>
          </w:p>
        </w:tc>
      </w:tr>
    </w:tbl>
    <w:p w:rsidR="00090858" w:rsidRDefault="00090858">
      <w:r>
        <w:br w:type="page"/>
      </w:r>
    </w:p>
    <w:p w:rsidR="00B83239" w:rsidRDefault="00B83239"/>
    <w:p w:rsidR="00090858" w:rsidRDefault="00090858"/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91"/>
        <w:gridCol w:w="1891"/>
        <w:gridCol w:w="9755"/>
      </w:tblGrid>
      <w:tr w:rsidR="00090858" w:rsidRPr="00090858" w:rsidTr="00090858">
        <w:trPr>
          <w:trHeight w:val="480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3C6FC2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 xml:space="preserve">Thursday, April 7 – Session 6 – Chair: Renata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>Wentzcovich</w:t>
            </w:r>
            <w:proofErr w:type="spellEnd"/>
          </w:p>
        </w:tc>
      </w:tr>
      <w:tr w:rsidR="00090858" w:rsidRPr="00090858" w:rsidTr="0009085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09:30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10:15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Richard Martin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Using idealized models and basic concepts to guide and interpret quantitative calculations</w:t>
            </w:r>
          </w:p>
        </w:tc>
      </w:tr>
      <w:tr w:rsidR="00090858" w:rsidRPr="00090858" w:rsidTr="0009085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10:15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 Emanuel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Gull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Solutions of the Two Dimensional Hubbard Model: Benchmarks and Results from a Wide Range of Numerical Algorithms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COFFEE BREAK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Lucas Wagner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Ab initio quantum Monte Carlo for strongly correlated systems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 Francesco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Sottile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Signatures of correlation: from excitons to satellites 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14:45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LUNCH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1B60D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 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Session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 7 –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Chair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: Emanuel </w:t>
            </w: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Gull</w:t>
            </w:r>
            <w:proofErr w:type="spellEnd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  </w:t>
            </w:r>
          </w:p>
        </w:tc>
      </w:tr>
      <w:tr w:rsidR="00090858" w:rsidRPr="00090858" w:rsidTr="0009085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Pascoal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Pagliuso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Combined external pressure and chemical substitution studies on BaFe2As2 single crystals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15:30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 Alberto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Camjaya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GaTa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vertAlign w:val="subscript"/>
                <w:lang w:eastAsia="pt-BR"/>
              </w:rPr>
              <w:t>4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Se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vertAlign w:val="subscript"/>
                <w:lang w:eastAsia="pt-BR"/>
              </w:rPr>
              <w:t>8</w:t>
            </w: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: a new prototype of 3D Mott-Hubbard physics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16:15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17:00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COFFEE BREAK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 Sandro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Scandolo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Magnetism and phase transitions in compressed Oxygen</w:t>
            </w:r>
          </w:p>
        </w:tc>
      </w:tr>
      <w:tr w:rsidR="00090858" w:rsidRPr="00090858" w:rsidTr="00090858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</w:t>
            </w: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17:45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18:30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 Renata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Wentzcovitch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Spin crossover in iron bearing mantle minerals: some geophysical consequences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3C6FC2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  </w:t>
            </w:r>
            <w:r w:rsidRPr="0009085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bdr w:val="none" w:sz="0" w:space="0" w:color="auto"/>
                <w:lang w:eastAsia="pt-BR"/>
              </w:rPr>
              <w:t>Friday, April 8 – Session 8 – Chair: Richard Martin </w:t>
            </w:r>
          </w:p>
        </w:tc>
      </w:tr>
      <w:tr w:rsidR="00B7050C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50C" w:rsidRPr="00B7050C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9:30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50C" w:rsidRPr="00B7050C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10:15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50C" w:rsidRPr="00B7050C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Xiao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-Jia Chen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7050C" w:rsidRPr="00090858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Superconductivity in Complex Electronic Systems under Pressure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1F0EBB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10:15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1F0EBB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Philip Phillips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Unparticles</w:t>
            </w:r>
            <w:proofErr w:type="spellEnd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 xml:space="preserve"> and Anomalous Dimensions in the Strange Metal Phase of the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Cuprates</w:t>
            </w:r>
            <w:proofErr w:type="spellEnd"/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COFFEE BREAK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11:15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 xml:space="preserve">Jan </w:t>
            </w:r>
            <w:proofErr w:type="spell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Zaanen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B7050C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eastAsia="pt-BR"/>
              </w:rPr>
              <w:t>Strange metals, fermion signs and entanglement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57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12:</w:t>
            </w:r>
            <w:r w:rsidR="00570B16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570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</w:t>
            </w:r>
            <w:r w:rsidR="00570B16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00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A9A9A9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LUNCH</w:t>
            </w:r>
          </w:p>
        </w:tc>
      </w:tr>
      <w:tr w:rsidR="00090858" w:rsidRPr="00090858" w:rsidTr="0009085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gramStart"/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14:45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r w:rsidRPr="00090858">
              <w:rPr>
                <w:rFonts w:ascii="Arial" w:eastAsia="Times New Roman" w:hAnsi="Arial" w:cs="Arial"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090858" w:rsidRPr="00090858" w:rsidRDefault="00090858" w:rsidP="000908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</w:pPr>
            <w:proofErr w:type="spellStart"/>
            <w:r w:rsidRPr="00090858">
              <w:rPr>
                <w:rFonts w:ascii="Arial" w:eastAsia="Times New Roman" w:hAnsi="Arial" w:cs="Arial"/>
                <w:b/>
                <w:bCs/>
                <w:color w:val="323232"/>
                <w:sz w:val="18"/>
                <w:szCs w:val="18"/>
                <w:bdr w:val="none" w:sz="0" w:space="0" w:color="auto"/>
                <w:lang w:val="pt-BR" w:eastAsia="pt-BR"/>
              </w:rPr>
              <w:t>Departure</w:t>
            </w:r>
            <w:proofErr w:type="spellEnd"/>
          </w:p>
        </w:tc>
      </w:tr>
    </w:tbl>
    <w:p w:rsidR="00F64A78" w:rsidRDefault="00F64A78" w:rsidP="00C22E1A">
      <w:pPr>
        <w:pStyle w:val="Body"/>
        <w:widowControl w:val="0"/>
        <w:spacing w:line="240" w:lineRule="auto"/>
      </w:pPr>
    </w:p>
    <w:sectPr w:rsidR="00F64A78" w:rsidSect="008C25DD">
      <w:headerReference w:type="default" r:id="rId7"/>
      <w:footerReference w:type="default" r:id="rId8"/>
      <w:pgSz w:w="16840" w:h="1190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A1" w:rsidRDefault="00E127A1">
      <w:r>
        <w:separator/>
      </w:r>
    </w:p>
  </w:endnote>
  <w:endnote w:type="continuationSeparator" w:id="0">
    <w:p w:rsidR="00E127A1" w:rsidRDefault="00E1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78" w:rsidRDefault="00F64A7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A1" w:rsidRDefault="00E127A1">
      <w:r>
        <w:separator/>
      </w:r>
    </w:p>
  </w:footnote>
  <w:footnote w:type="continuationSeparator" w:id="0">
    <w:p w:rsidR="00E127A1" w:rsidRDefault="00E12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78" w:rsidRDefault="00087E0F">
    <w:pPr>
      <w:pStyle w:val="Cabealho"/>
    </w:pPr>
    <w:r>
      <w:rPr>
        <w:noProof/>
        <w:lang w:val="pt-BR"/>
      </w:rPr>
      <w:drawing>
        <wp:anchor distT="152400" distB="152400" distL="152400" distR="152400" simplePos="0" relativeHeight="251658240" behindDoc="1" locked="0" layoutInCell="1" allowOverlap="1" wp14:anchorId="556BAC00" wp14:editId="1EB2704B">
          <wp:simplePos x="0" y="0"/>
          <wp:positionH relativeFrom="page">
            <wp:posOffset>868044</wp:posOffset>
          </wp:positionH>
          <wp:positionV relativeFrom="page">
            <wp:posOffset>343535</wp:posOffset>
          </wp:positionV>
          <wp:extent cx="5400041" cy="671195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1" cy="671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152400" distB="152400" distL="152400" distR="152400" simplePos="0" relativeHeight="251659264" behindDoc="1" locked="0" layoutInCell="1" allowOverlap="1" wp14:anchorId="3E8A9D20" wp14:editId="66BAB116">
          <wp:simplePos x="0" y="0"/>
          <wp:positionH relativeFrom="page">
            <wp:posOffset>7306944</wp:posOffset>
          </wp:positionH>
          <wp:positionV relativeFrom="page">
            <wp:posOffset>272415</wp:posOffset>
          </wp:positionV>
          <wp:extent cx="1609725" cy="652781"/>
          <wp:effectExtent l="0" t="0" r="0" b="0"/>
          <wp:wrapNone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6527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A78"/>
    <w:rsid w:val="00013267"/>
    <w:rsid w:val="00087E0F"/>
    <w:rsid w:val="00090858"/>
    <w:rsid w:val="00090DE5"/>
    <w:rsid w:val="0011161C"/>
    <w:rsid w:val="00155403"/>
    <w:rsid w:val="00186C54"/>
    <w:rsid w:val="001D4B6A"/>
    <w:rsid w:val="001F01C4"/>
    <w:rsid w:val="001F0C3C"/>
    <w:rsid w:val="001F0EBB"/>
    <w:rsid w:val="002A6C87"/>
    <w:rsid w:val="003141D2"/>
    <w:rsid w:val="00351687"/>
    <w:rsid w:val="003B3312"/>
    <w:rsid w:val="003E2CDA"/>
    <w:rsid w:val="003E7930"/>
    <w:rsid w:val="004378DB"/>
    <w:rsid w:val="00487E30"/>
    <w:rsid w:val="00570B16"/>
    <w:rsid w:val="00607E96"/>
    <w:rsid w:val="00647865"/>
    <w:rsid w:val="00655BB2"/>
    <w:rsid w:val="00687E37"/>
    <w:rsid w:val="006B3623"/>
    <w:rsid w:val="006D16EF"/>
    <w:rsid w:val="00880C8D"/>
    <w:rsid w:val="00886685"/>
    <w:rsid w:val="008C25DD"/>
    <w:rsid w:val="00902A7E"/>
    <w:rsid w:val="0094498A"/>
    <w:rsid w:val="009D0D6B"/>
    <w:rsid w:val="00A360BC"/>
    <w:rsid w:val="00A73AD7"/>
    <w:rsid w:val="00A74125"/>
    <w:rsid w:val="00B7050C"/>
    <w:rsid w:val="00B83239"/>
    <w:rsid w:val="00C13F10"/>
    <w:rsid w:val="00C22E1A"/>
    <w:rsid w:val="00C34D9B"/>
    <w:rsid w:val="00C373C8"/>
    <w:rsid w:val="00C64D71"/>
    <w:rsid w:val="00C849C8"/>
    <w:rsid w:val="00C900C9"/>
    <w:rsid w:val="00CE024C"/>
    <w:rsid w:val="00D21225"/>
    <w:rsid w:val="00D31D90"/>
    <w:rsid w:val="00DE7157"/>
    <w:rsid w:val="00E127A1"/>
    <w:rsid w:val="00E407BC"/>
    <w:rsid w:val="00F64A78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A7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A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A7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Jandira Oliveira</dc:creator>
  <cp:lastModifiedBy>User</cp:lastModifiedBy>
  <cp:revision>23</cp:revision>
  <cp:lastPrinted>2016-03-22T19:05:00Z</cp:lastPrinted>
  <dcterms:created xsi:type="dcterms:W3CDTF">2016-02-29T20:26:00Z</dcterms:created>
  <dcterms:modified xsi:type="dcterms:W3CDTF">2016-04-04T14:53:00Z</dcterms:modified>
</cp:coreProperties>
</file>